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MR S CORDELL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714" w:line="16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109 Burncroft Avenue, Enfield, Middlesex, EN3 7JQ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92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5.9pt;margin-top:-1.95pt;width:70.8pt;height:50.9pt;z-index:-125829376;mso-wrap-distance-left:16.5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192" w:lineRule="exact"/>
                    <w:ind w:left="140" w:right="0" w:firstLine="0"/>
                  </w:pPr>
                  <w:r>
                    <w:rPr>
                      <w:rStyle w:val="CharStyle4"/>
                    </w:rPr>
                    <w:t>497630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2" w:lineRule="exact"/>
                    <w:ind w:left="0" w:right="0" w:firstLine="0"/>
                  </w:pPr>
                  <w:r>
                    <w:rPr>
                      <w:rStyle w:val="CharStyle4"/>
                    </w:rPr>
                    <w:t>Rent Account 08-JAN-2007 08 - FEB-2 0 07 0 8-FEB-2 0 07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en-GB" w:eastAsia="en-GB" w:bidi="en-GB"/>
          <w:w w:val="100"/>
          <w:spacing w:val="0"/>
          <w:color w:val="000000"/>
          <w:position w:val="0"/>
        </w:rPr>
        <w:t>Account Number Account Type Transactions From To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0" w:line="192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Printed on</w:t>
      </w:r>
    </w:p>
    <w:p>
      <w:pPr>
        <w:pStyle w:val="Style3"/>
        <w:tabs>
          <w:tab w:leader="none" w:pos="41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9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Balance At 07-JAN-2007 Is</w:t>
        <w:tab/>
        <w:t>163.77 DR</w:t>
      </w:r>
    </w:p>
    <w:p>
      <w:pPr>
        <w:pStyle w:val="Style3"/>
        <w:tabs>
          <w:tab w:leader="none" w:pos="11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9" w:lineRule="exact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2201" w:left="1363" w:right="1835" w:bottom="9430" w:header="0" w:footer="3" w:gutter="0"/>
          <w:rtlGutter w:val="0"/>
          <w:cols w:space="720"/>
          <w:noEndnote/>
          <w:docGrid w:linePitch="360"/>
        </w:sectPr>
      </w:pPr>
      <w:r>
        <w:pict>
          <v:shape id="_x0000_s1027" type="#_x0000_t202" style="position:absolute;margin-left:5.e-002pt;margin-top:-0.15pt;width:140.9pt;height:10.85pt;z-index:-125829375;mso-wrap-distance-left:5.pt;mso-wrap-distance-top:15.55pt;mso-wrap-distance-right:125.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tabs>
                      <w:tab w:leader="none" w:pos="149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Date</w:t>
                    <w:tab/>
                    <w:t>Transaction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en-GB" w:eastAsia="en-GB" w:bidi="en-GB"/>
          <w:w w:val="100"/>
          <w:spacing w:val="0"/>
          <w:color w:val="000000"/>
          <w:position w:val="0"/>
        </w:rPr>
        <w:t>Debit</w:t>
        <w:tab/>
        <w:t>Credit Balance</w:t>
      </w:r>
    </w:p>
    <w:p>
      <w:pPr>
        <w:widowControl w:val="0"/>
        <w:spacing w:line="193" w:lineRule="exact"/>
        <w:rPr>
          <w:sz w:val="15"/>
          <w:szCs w:val="15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186" w:left="0" w:right="0" w:bottom="218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8" type="#_x0000_t202" style="position:absolute;margin-left:5.e-002pt;margin-top:0.1pt;width:65.3pt;height:106.7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92" w:lineRule="exact"/>
                    <w:ind w:left="0" w:right="0" w:firstLine="0"/>
                  </w:pPr>
                  <w:r>
                    <w:rPr>
                      <w:rStyle w:val="CharStyle4"/>
                    </w:rPr>
                    <w:t>08-JAN-2007 0 8-JAN-2 007 10-JAN-2 0 07 15-JAN-2 007 15-JAN-2007 22-JAN-2 0 0 7 22-JAN-2007 2 9-JAN-2 007 29-JAN-2007 05 - FEB-2 0 07 05-FEB-2 0 07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73.9pt;margin-top:0.1pt;width:95.3pt;height:107.0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2" w:lineRule="exact"/>
                    <w:ind w:left="0" w:right="0" w:firstLine="0"/>
                  </w:pPr>
                  <w:r>
                    <w:rPr>
                      <w:rStyle w:val="CharStyle4"/>
                    </w:rPr>
                    <w:t>STANDARD DEBIT HB WEEKLY REBATE PAYMENT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2" w:lineRule="exact"/>
                    <w:ind w:left="0" w:right="0" w:firstLine="0"/>
                  </w:pPr>
                  <w:r>
                    <w:rPr>
                      <w:rStyle w:val="CharStyle4"/>
                    </w:rPr>
                    <w:t>STANDARD DEBIT HB WEEKLY REBATE STANDARD DEBIT HB WEEKLY REBATE STANDARD DEBIT HB WEEKLY REBATE STANDARD DEBIT HB WEEKLY REBATE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65.2pt;margin-top:0.1pt;width:30.pt;height:99.7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96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69.13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84" w:lineRule="exact"/>
                    <w:ind w:left="0" w:right="0" w:firstLine="0"/>
                  </w:pPr>
                  <w:r>
                    <w:rPr>
                      <w:rStyle w:val="CharStyle4"/>
                    </w:rPr>
                    <w:t>69.13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84" w:lineRule="exact"/>
                    <w:ind w:left="0" w:right="0" w:firstLine="0"/>
                  </w:pPr>
                  <w:r>
                    <w:rPr>
                      <w:rStyle w:val="CharStyle4"/>
                    </w:rPr>
                    <w:t>69.13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84" w:lineRule="exact"/>
                    <w:ind w:left="0" w:right="0" w:firstLine="0"/>
                  </w:pPr>
                  <w:r>
                    <w:rPr>
                      <w:rStyle w:val="CharStyle4"/>
                    </w:rPr>
                    <w:t>69.13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84" w:lineRule="exact"/>
                    <w:ind w:left="0" w:right="0" w:firstLine="0"/>
                  </w:pPr>
                  <w:r>
                    <w:rPr>
                      <w:rStyle w:val="CharStyle4"/>
                    </w:rPr>
                    <w:t>69.13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23.3pt;margin-top:8.25pt;width:35.75pt;height:21.8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4"/>
                    </w:rPr>
                    <w:t>65.17 125.00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26.65pt;margin-top:29.75pt;width:34.55pt;height:60.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84" w:lineRule="exact"/>
                    <w:ind w:left="0" w:right="0" w:firstLine="0"/>
                  </w:pPr>
                  <w:r>
                    <w:rPr>
                      <w:rStyle w:val="CharStyle4"/>
                    </w:rPr>
                    <w:t>65.17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84" w:lineRule="exact"/>
                    <w:ind w:left="0" w:right="0" w:firstLine="0"/>
                  </w:pPr>
                  <w:r>
                    <w:rPr>
                      <w:rStyle w:val="CharStyle4"/>
                    </w:rPr>
                    <w:t>65.17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84" w:lineRule="exact"/>
                    <w:ind w:left="0" w:right="0" w:firstLine="0"/>
                  </w:pPr>
                  <w:r>
                    <w:rPr>
                      <w:rStyle w:val="CharStyle4"/>
                    </w:rPr>
                    <w:t>65.17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28.55pt;margin-top:96.3pt;width:30.pt;height:10.9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65.17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80.9pt;margin-top:0.1pt;width:54.5pt;height:107.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2" w:lineRule="exact"/>
                    <w:ind w:left="140" w:right="0"/>
                  </w:pPr>
                  <w:r>
                    <w:rPr>
                      <w:rStyle w:val="CharStyle4"/>
                    </w:rPr>
                    <w:t>232.90 _DR</w:t>
                  </w:r>
                </w:p>
                <w:p>
                  <w:pPr>
                    <w:pStyle w:val="Style3"/>
                    <w:numPr>
                      <w:ilvl w:val="0"/>
                      <w:numId w:val="1"/>
                    </w:numPr>
                    <w:tabs>
                      <w:tab w:leader="none" w:pos="80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2" w:lineRule="exact"/>
                    <w:ind w:left="140" w:right="0"/>
                  </w:pPr>
                  <w:r>
                    <w:rPr>
                      <w:rStyle w:val="CharStyle4"/>
                    </w:rPr>
                    <w:t>DR 42.73 DR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192" w:lineRule="exact"/>
                    <w:ind w:left="0" w:right="0" w:firstLine="0"/>
                  </w:pPr>
                  <w:r>
                    <w:rPr>
                      <w:rStyle w:val="CharStyle4"/>
                    </w:rPr>
                    <w:t>111.86 DR 46.69 DR 115.82 DR 50.65 DR 119.78 DR 54.61 DR</w:t>
                  </w:r>
                </w:p>
                <w:p>
                  <w:pPr>
                    <w:pStyle w:val="Style3"/>
                    <w:numPr>
                      <w:ilvl w:val="0"/>
                      <w:numId w:val="3"/>
                    </w:numPr>
                    <w:tabs>
                      <w:tab w:leader="none" w:pos="79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2" w:lineRule="exact"/>
                    <w:ind w:left="140" w:right="0"/>
                  </w:pPr>
                  <w:r>
                    <w:rPr>
                      <w:rStyle w:val="CharStyle4"/>
                    </w:rPr>
                    <w:t>DR 58.57 DR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64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2186" w:left="1358" w:right="1835" w:bottom="2186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73"/>
      <w:numFmt w:val="decimal"/>
      <w:lvlText w:val="167.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6"/>
        <w:szCs w:val="16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74"/>
      <w:numFmt w:val="decimal"/>
      <w:lvlText w:val="123.%1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6"/>
        <w:szCs w:val="16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2) Exact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Courier New" w:eastAsia="Courier New" w:hAnsi="Courier New" w:cs="Courier New"/>
    </w:rPr>
  </w:style>
  <w:style w:type="character" w:customStyle="1" w:styleId="CharStyle5">
    <w:name w:val="Body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6"/>
      <w:szCs w:val="16"/>
      <w:rFonts w:ascii="Courier New" w:eastAsia="Courier New" w:hAnsi="Courier New" w:cs="Courier New"/>
    </w:rPr>
  </w:style>
  <w:style w:type="paragraph" w:customStyle="1" w:styleId="Style3">
    <w:name w:val="Body text (2)"/>
    <w:basedOn w:val="Normal"/>
    <w:link w:val="CharStyle5"/>
    <w:pPr>
      <w:widowControl w:val="0"/>
      <w:shd w:val="clear" w:color="auto" w:fill="FFFFFF"/>
      <w:spacing w:line="0" w:lineRule="exact"/>
      <w:ind w:hanging="140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Courier New" w:eastAsia="Courier New" w:hAnsi="Courier New" w:cs="Courier Ne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